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</w:t>
      </w:r>
      <w:bookmarkStart w:id="0" w:name="_GoBack"/>
      <w:r>
        <w:rPr>
          <w:rFonts w:hint="eastAsia" w:ascii="仿宋" w:hAnsi="仿宋" w:eastAsia="仿宋"/>
          <w:color w:val="000000"/>
          <w:sz w:val="27"/>
          <w:szCs w:val="27"/>
        </w:rPr>
        <w:t>元青釉高足杯</w:t>
      </w:r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元(1206~1368)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类别：陶器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采集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残缺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5.5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位置：10-2-1</w:t>
      </w:r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Desktop/陶瓷/00349_A_0001.jpg00349_A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Desktop/陶瓷/00349_A_0001.jpg00349_A_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F9D516C"/>
    <w:rsid w:val="2FC0654F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20</TotalTime>
  <ScaleCrop>false</ScaleCrop>
  <LinksUpToDate>false</LinksUpToDate>
  <CharactersWithSpaces>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2024-01-25T02:21:00Z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51231FF8B97D450187045E6F87B12F75_13</vt:lpwstr>
  </property>
</Properties>
</file>